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6BE" w:rsidRPr="00D36DB7" w:rsidRDefault="00FB26BE" w:rsidP="00FB26BE">
      <w:pPr>
        <w:pStyle w:val="2"/>
        <w:rPr>
          <w:b w:val="0"/>
        </w:rPr>
      </w:pPr>
      <w:bookmarkStart w:id="0" w:name="_Toc269843804"/>
      <w:bookmarkStart w:id="1" w:name="_Toc396925618"/>
      <w:r w:rsidRPr="00D36DB7">
        <w:rPr>
          <w:rFonts w:hint="eastAsia"/>
          <w:b w:val="0"/>
        </w:rPr>
        <w:t>7 流动人员管理办法</w:t>
      </w:r>
      <w:bookmarkEnd w:id="0"/>
      <w:bookmarkEnd w:id="1"/>
    </w:p>
    <w:p w:rsidR="00FB26BE" w:rsidRPr="00D36DB7" w:rsidRDefault="00FB26BE" w:rsidP="00FB26BE">
      <w:pPr>
        <w:spacing w:line="360" w:lineRule="auto"/>
        <w:jc w:val="center"/>
        <w:rPr>
          <w:rFonts w:ascii="宋体" w:hAnsi="宋体" w:cs="Calibri"/>
          <w:b/>
          <w:sz w:val="30"/>
          <w:szCs w:val="30"/>
        </w:rPr>
      </w:pPr>
      <w:r w:rsidRPr="00D36DB7">
        <w:rPr>
          <w:rFonts w:ascii="宋体" w:hAnsi="宋体" w:cs="Calibri" w:hint="eastAsia"/>
          <w:b/>
          <w:sz w:val="30"/>
          <w:szCs w:val="30"/>
        </w:rPr>
        <w:t>7.1总则</w:t>
      </w:r>
    </w:p>
    <w:p w:rsidR="00FB26BE" w:rsidRPr="00D36DB7" w:rsidRDefault="00FB26BE" w:rsidP="00E31804">
      <w:pPr>
        <w:spacing w:line="400" w:lineRule="exact"/>
        <w:rPr>
          <w:rFonts w:ascii="宋体" w:hAnsi="宋体" w:cs="Calibri"/>
          <w:sz w:val="24"/>
          <w:szCs w:val="21"/>
        </w:rPr>
      </w:pPr>
      <w:smartTag w:uri="urn:schemas-microsoft-com:office:smarttags" w:element="chsdate">
        <w:smartTagPr>
          <w:attr w:name="IsROCDate" w:val="False"/>
          <w:attr w:name="IsLunarDate" w:val="False"/>
          <w:attr w:name="Day" w:val="30"/>
          <w:attr w:name="Month" w:val="12"/>
          <w:attr w:name="Year" w:val="1899"/>
        </w:smartTagPr>
        <w:r w:rsidRPr="00D36DB7">
          <w:rPr>
            <w:rFonts w:ascii="宋体" w:hAnsi="宋体" w:cs="Calibri" w:hint="eastAsia"/>
            <w:sz w:val="24"/>
            <w:szCs w:val="21"/>
          </w:rPr>
          <w:t>7.1.1</w:t>
        </w:r>
      </w:smartTag>
      <w:r w:rsidR="00496A8F">
        <w:rPr>
          <w:rFonts w:ascii="宋体" w:hAnsi="宋体" w:cs="Calibri" w:hint="eastAsia"/>
          <w:sz w:val="24"/>
          <w:szCs w:val="21"/>
        </w:rPr>
        <w:t>为加强实验室流动人员的管理，更有效地</w:t>
      </w:r>
      <w:r w:rsidRPr="00D36DB7">
        <w:rPr>
          <w:rFonts w:ascii="宋体" w:hAnsi="宋体" w:cs="Calibri" w:hint="eastAsia"/>
          <w:sz w:val="24"/>
          <w:szCs w:val="21"/>
        </w:rPr>
        <w:t>开展合作研究，</w:t>
      </w:r>
      <w:r w:rsidRPr="00D36DB7">
        <w:rPr>
          <w:rFonts w:ascii="宋体" w:hAnsi="宋体" w:cs="Calibri"/>
          <w:sz w:val="24"/>
          <w:szCs w:val="21"/>
        </w:rPr>
        <w:t>充分发挥流动研究人员的作用，</w:t>
      </w:r>
      <w:r w:rsidRPr="00D36DB7">
        <w:rPr>
          <w:rFonts w:ascii="宋体" w:hAnsi="宋体" w:cs="Calibri" w:hint="eastAsia"/>
          <w:sz w:val="24"/>
          <w:szCs w:val="21"/>
        </w:rPr>
        <w:t>结合国家相关规定，特制定本管理办法。</w:t>
      </w:r>
    </w:p>
    <w:p w:rsidR="00FB26BE" w:rsidRPr="00D36DB7" w:rsidRDefault="00FB26BE" w:rsidP="00E31804">
      <w:pPr>
        <w:spacing w:line="400" w:lineRule="exact"/>
        <w:rPr>
          <w:rFonts w:ascii="宋体" w:hAnsi="宋体" w:cs="Calibri"/>
          <w:sz w:val="24"/>
          <w:szCs w:val="21"/>
        </w:rPr>
      </w:pPr>
      <w:smartTag w:uri="urn:schemas-microsoft-com:office:smarttags" w:element="chsdate">
        <w:smartTagPr>
          <w:attr w:name="IsROCDate" w:val="False"/>
          <w:attr w:name="IsLunarDate" w:val="False"/>
          <w:attr w:name="Day" w:val="30"/>
          <w:attr w:name="Month" w:val="12"/>
          <w:attr w:name="Year" w:val="1899"/>
        </w:smartTagPr>
        <w:r w:rsidRPr="00D36DB7">
          <w:rPr>
            <w:rFonts w:ascii="宋体" w:hAnsi="宋体" w:cs="Calibri" w:hint="eastAsia"/>
            <w:sz w:val="24"/>
            <w:szCs w:val="21"/>
          </w:rPr>
          <w:t>7.1.2</w:t>
        </w:r>
      </w:smartTag>
      <w:r w:rsidRPr="00D36DB7">
        <w:rPr>
          <w:rFonts w:ascii="宋体" w:hAnsi="宋体" w:cs="Calibri" w:hint="eastAsia"/>
          <w:sz w:val="24"/>
          <w:szCs w:val="21"/>
        </w:rPr>
        <w:t>实验室流动人员包括</w:t>
      </w:r>
      <w:r w:rsidR="00090C5F" w:rsidRPr="00D36DB7">
        <w:rPr>
          <w:rFonts w:ascii="宋体" w:hAnsi="宋体" w:cs="Calibri" w:hint="eastAsia"/>
          <w:sz w:val="24"/>
          <w:szCs w:val="21"/>
        </w:rPr>
        <w:t>客座研究员、</w:t>
      </w:r>
      <w:r w:rsidR="00DE0CB2" w:rsidRPr="00D36DB7">
        <w:rPr>
          <w:rFonts w:ascii="宋体" w:hAnsi="宋体" w:cs="Calibri" w:hint="eastAsia"/>
          <w:sz w:val="24"/>
          <w:szCs w:val="21"/>
        </w:rPr>
        <w:t>访问学者、</w:t>
      </w:r>
      <w:r w:rsidRPr="00D36DB7">
        <w:rPr>
          <w:rFonts w:ascii="宋体" w:hAnsi="宋体" w:cs="Calibri" w:hint="eastAsia"/>
          <w:sz w:val="24"/>
          <w:szCs w:val="21"/>
        </w:rPr>
        <w:t>博士后研究人员、</w:t>
      </w:r>
      <w:r w:rsidR="00AC29C6" w:rsidRPr="00D36DB7">
        <w:rPr>
          <w:rFonts w:ascii="宋体" w:hAnsi="宋体" w:cs="Calibri" w:hint="eastAsia"/>
          <w:sz w:val="24"/>
          <w:szCs w:val="21"/>
        </w:rPr>
        <w:t>科研助理、</w:t>
      </w:r>
      <w:r w:rsidRPr="00D36DB7">
        <w:rPr>
          <w:rFonts w:ascii="宋体" w:hAnsi="宋体" w:cs="Calibri" w:hint="eastAsia"/>
          <w:sz w:val="24"/>
          <w:szCs w:val="21"/>
        </w:rPr>
        <w:t>临时聘用人员等。客座研究</w:t>
      </w:r>
      <w:r w:rsidR="008039AB" w:rsidRPr="00D36DB7">
        <w:rPr>
          <w:rFonts w:ascii="宋体" w:hAnsi="宋体" w:cs="Calibri" w:hint="eastAsia"/>
          <w:sz w:val="24"/>
          <w:szCs w:val="21"/>
        </w:rPr>
        <w:t>人员是指来</w:t>
      </w:r>
      <w:r w:rsidR="00224AA3" w:rsidRPr="00D36DB7">
        <w:rPr>
          <w:rFonts w:ascii="宋体" w:hAnsi="宋体" w:cs="Calibri" w:hint="eastAsia"/>
          <w:sz w:val="24"/>
          <w:szCs w:val="21"/>
        </w:rPr>
        <w:t>实验室</w:t>
      </w:r>
      <w:r w:rsidR="008039AB" w:rsidRPr="00D36DB7">
        <w:rPr>
          <w:rFonts w:ascii="宋体" w:hAnsi="宋体" w:cs="Calibri" w:hint="eastAsia"/>
          <w:sz w:val="24"/>
          <w:szCs w:val="21"/>
        </w:rPr>
        <w:t>进行课题研究或从事合作研究受聘的人员</w:t>
      </w:r>
      <w:r w:rsidRPr="00D36DB7">
        <w:rPr>
          <w:rFonts w:ascii="宋体" w:hAnsi="宋体" w:cs="Calibri" w:hint="eastAsia"/>
          <w:sz w:val="24"/>
          <w:szCs w:val="21"/>
        </w:rPr>
        <w:t>。访问学者是指</w:t>
      </w:r>
      <w:r w:rsidR="0028368F" w:rsidRPr="00D36DB7">
        <w:rPr>
          <w:rFonts w:ascii="宋体" w:hAnsi="宋体" w:cs="Calibri" w:hint="eastAsia"/>
          <w:sz w:val="24"/>
          <w:szCs w:val="21"/>
        </w:rPr>
        <w:t>到实验室进行</w:t>
      </w:r>
      <w:r w:rsidRPr="00D36DB7">
        <w:rPr>
          <w:rFonts w:ascii="宋体" w:hAnsi="宋体" w:cs="Calibri" w:hint="eastAsia"/>
          <w:sz w:val="24"/>
          <w:szCs w:val="21"/>
        </w:rPr>
        <w:t>短期</w:t>
      </w:r>
      <w:r w:rsidR="0028368F" w:rsidRPr="00D36DB7">
        <w:rPr>
          <w:rFonts w:ascii="宋体" w:hAnsi="宋体" w:cs="Calibri" w:hint="eastAsia"/>
          <w:sz w:val="24"/>
          <w:szCs w:val="21"/>
        </w:rPr>
        <w:t>学术交流</w:t>
      </w:r>
      <w:r w:rsidRPr="00D36DB7">
        <w:rPr>
          <w:rFonts w:ascii="宋体" w:hAnsi="宋体" w:cs="Calibri" w:hint="eastAsia"/>
          <w:sz w:val="24"/>
          <w:szCs w:val="21"/>
        </w:rPr>
        <w:t>或合作研究人员。</w:t>
      </w:r>
    </w:p>
    <w:p w:rsidR="00FB26BE" w:rsidRPr="00D36DB7" w:rsidRDefault="00FB26BE" w:rsidP="00FB26BE">
      <w:pPr>
        <w:spacing w:line="360" w:lineRule="auto"/>
        <w:jc w:val="center"/>
        <w:rPr>
          <w:rFonts w:ascii="宋体" w:hAnsi="宋体" w:cs="Calibri"/>
          <w:b/>
          <w:sz w:val="30"/>
          <w:szCs w:val="30"/>
        </w:rPr>
      </w:pPr>
      <w:bookmarkStart w:id="2" w:name="_Toc269843806"/>
      <w:r w:rsidRPr="00D36DB7">
        <w:rPr>
          <w:rFonts w:ascii="宋体" w:hAnsi="宋体" w:cs="Calibri" w:hint="eastAsia"/>
          <w:b/>
          <w:sz w:val="30"/>
          <w:szCs w:val="30"/>
        </w:rPr>
        <w:t>7.2聘任</w:t>
      </w:r>
    </w:p>
    <w:bookmarkEnd w:id="2"/>
    <w:p w:rsidR="00FB26BE" w:rsidRPr="00D36DB7" w:rsidRDefault="00FB26BE" w:rsidP="00E31804">
      <w:pPr>
        <w:spacing w:line="400" w:lineRule="exact"/>
        <w:rPr>
          <w:rFonts w:ascii="宋体" w:hAnsi="宋体" w:cs="Calibri"/>
          <w:sz w:val="24"/>
          <w:szCs w:val="21"/>
        </w:rPr>
      </w:pPr>
      <w:smartTag w:uri="urn:schemas-microsoft-com:office:smarttags" w:element="chsdate">
        <w:smartTagPr>
          <w:attr w:name="IsROCDate" w:val="False"/>
          <w:attr w:name="IsLunarDate" w:val="False"/>
          <w:attr w:name="Day" w:val="30"/>
          <w:attr w:name="Month" w:val="12"/>
          <w:attr w:name="Year" w:val="1899"/>
        </w:smartTagPr>
        <w:r w:rsidRPr="00D36DB7">
          <w:rPr>
            <w:rFonts w:ascii="宋体" w:hAnsi="宋体" w:cs="Calibri" w:hint="eastAsia"/>
            <w:sz w:val="24"/>
            <w:szCs w:val="21"/>
          </w:rPr>
          <w:t>7.2.1</w:t>
        </w:r>
      </w:smartTag>
      <w:r w:rsidRPr="00D36DB7">
        <w:rPr>
          <w:rFonts w:ascii="宋体" w:hAnsi="宋体" w:cs="Calibri" w:hint="eastAsia"/>
          <w:sz w:val="24"/>
          <w:szCs w:val="21"/>
        </w:rPr>
        <w:t>实验室流动人员的招聘和录用工作，应符合实验室发展需要。</w:t>
      </w:r>
    </w:p>
    <w:p w:rsidR="00DE0CB2" w:rsidRPr="00D36DB7" w:rsidRDefault="00DE0CB2" w:rsidP="00E31804">
      <w:pPr>
        <w:spacing w:line="400" w:lineRule="exact"/>
        <w:rPr>
          <w:rFonts w:ascii="宋体" w:hAnsi="宋体" w:cs="Calibri"/>
          <w:sz w:val="24"/>
          <w:szCs w:val="21"/>
        </w:rPr>
      </w:pPr>
      <w:r w:rsidRPr="00D36DB7">
        <w:rPr>
          <w:rFonts w:ascii="宋体" w:hAnsi="宋体" w:cs="Calibri" w:hint="eastAsia"/>
          <w:sz w:val="24"/>
          <w:szCs w:val="21"/>
        </w:rPr>
        <w:t>7</w:t>
      </w:r>
      <w:r w:rsidRPr="00D36DB7">
        <w:rPr>
          <w:rFonts w:ascii="宋体" w:hAnsi="宋体" w:cs="Calibri"/>
          <w:sz w:val="24"/>
          <w:szCs w:val="21"/>
        </w:rPr>
        <w:t>.2.2</w:t>
      </w:r>
      <w:bookmarkStart w:id="3" w:name="_GoBack"/>
      <w:r w:rsidRPr="00D36DB7">
        <w:rPr>
          <w:rFonts w:ascii="宋体" w:hAnsi="宋体" w:cs="Calibri" w:hint="eastAsia"/>
          <w:sz w:val="24"/>
          <w:szCs w:val="21"/>
        </w:rPr>
        <w:t>访问学者聘任一般要求具有博士学位，客座研究员聘任一般要求</w:t>
      </w:r>
      <w:r w:rsidR="006857AD" w:rsidRPr="00D36DB7">
        <w:rPr>
          <w:rFonts w:ascii="宋体" w:hAnsi="宋体" w:cs="Calibri" w:hint="eastAsia"/>
          <w:sz w:val="24"/>
          <w:szCs w:val="21"/>
        </w:rPr>
        <w:t>具有</w:t>
      </w:r>
      <w:r w:rsidR="00096175" w:rsidRPr="00D36DB7">
        <w:rPr>
          <w:rFonts w:ascii="宋体" w:hAnsi="宋体" w:cs="Calibri" w:hint="eastAsia"/>
          <w:sz w:val="24"/>
          <w:szCs w:val="21"/>
        </w:rPr>
        <w:t>副高级以上专业职称，</w:t>
      </w:r>
      <w:r w:rsidR="004738C8" w:rsidRPr="00D36DB7">
        <w:rPr>
          <w:rFonts w:ascii="宋体" w:hAnsi="宋体" w:cs="Calibri" w:hint="eastAsia"/>
          <w:sz w:val="24"/>
          <w:szCs w:val="21"/>
        </w:rPr>
        <w:t>一般应有本实验室访问学者经历</w:t>
      </w:r>
      <w:r w:rsidR="00090C5F" w:rsidRPr="00D36DB7">
        <w:rPr>
          <w:rFonts w:ascii="宋体" w:hAnsi="宋体" w:cs="Calibri" w:hint="eastAsia"/>
          <w:sz w:val="24"/>
          <w:szCs w:val="21"/>
        </w:rPr>
        <w:t>，</w:t>
      </w:r>
      <w:r w:rsidR="00716A32" w:rsidRPr="00D36DB7">
        <w:rPr>
          <w:rFonts w:ascii="宋体" w:hAnsi="宋体" w:cs="Calibri" w:hint="eastAsia"/>
          <w:sz w:val="24"/>
          <w:szCs w:val="21"/>
        </w:rPr>
        <w:t>特别优秀者可适当放宽聘任条件。</w:t>
      </w:r>
      <w:r w:rsidR="00B41CCC" w:rsidRPr="00D36DB7">
        <w:rPr>
          <w:rFonts w:ascii="宋体" w:hAnsi="宋体" w:cs="Calibri" w:hint="eastAsia"/>
          <w:sz w:val="24"/>
          <w:szCs w:val="21"/>
        </w:rPr>
        <w:t>博士后人员</w:t>
      </w:r>
      <w:r w:rsidR="00520EB3" w:rsidRPr="00D36DB7">
        <w:rPr>
          <w:rFonts w:ascii="宋体" w:hAnsi="宋体" w:cs="Calibri" w:hint="eastAsia"/>
          <w:sz w:val="24"/>
          <w:szCs w:val="21"/>
        </w:rPr>
        <w:t>聘任</w:t>
      </w:r>
      <w:r w:rsidR="0028368F" w:rsidRPr="00D36DB7">
        <w:rPr>
          <w:rFonts w:ascii="宋体" w:hAnsi="宋体" w:cs="Calibri" w:hint="eastAsia"/>
          <w:sz w:val="24"/>
          <w:szCs w:val="21"/>
        </w:rPr>
        <w:t>一般应</w:t>
      </w:r>
      <w:r w:rsidR="00B41CCC" w:rsidRPr="00D36DB7">
        <w:rPr>
          <w:rFonts w:ascii="宋体" w:hAnsi="宋体" w:cs="Calibri" w:hint="eastAsia"/>
          <w:sz w:val="24"/>
          <w:szCs w:val="21"/>
        </w:rPr>
        <w:t>为哈尔滨电机厂有限责任公司博士后科研工作站的在站博士后</w:t>
      </w:r>
      <w:r w:rsidR="0028368F" w:rsidRPr="00D36DB7">
        <w:rPr>
          <w:rFonts w:ascii="宋体" w:hAnsi="宋体" w:cs="Calibri" w:hint="eastAsia"/>
          <w:sz w:val="24"/>
          <w:szCs w:val="21"/>
        </w:rPr>
        <w:t>，且导师为实验室固定人员。</w:t>
      </w:r>
      <w:r w:rsidR="00AC29C6" w:rsidRPr="00D36DB7">
        <w:rPr>
          <w:rFonts w:ascii="宋体" w:hAnsi="宋体" w:cs="Calibri" w:hint="eastAsia"/>
          <w:sz w:val="24"/>
          <w:szCs w:val="21"/>
        </w:rPr>
        <w:t>科研助理</w:t>
      </w:r>
      <w:r w:rsidR="00520EB3" w:rsidRPr="00D36DB7">
        <w:rPr>
          <w:rFonts w:ascii="宋体" w:hAnsi="宋体" w:cs="Calibri" w:hint="eastAsia"/>
          <w:sz w:val="24"/>
          <w:szCs w:val="21"/>
        </w:rPr>
        <w:t>聘任一般要求具有硕士及以上学位，对科学研究有浓厚的兴趣并具有良好的沟通与团队合作精神，能直接参与实验室的相关科研项目，并协助负责实验室日常办公事务管理工作。临时聘用人员聘任条件视具体情况而定。</w:t>
      </w:r>
    </w:p>
    <w:p w:rsidR="00FB26BE" w:rsidRPr="00D36DB7" w:rsidRDefault="00FB26BE" w:rsidP="00E31804">
      <w:pPr>
        <w:spacing w:line="400" w:lineRule="exact"/>
        <w:rPr>
          <w:rFonts w:ascii="宋体" w:hAnsi="宋体" w:cs="Calibri"/>
          <w:sz w:val="24"/>
          <w:szCs w:val="21"/>
        </w:rPr>
      </w:pPr>
      <w:r w:rsidRPr="00D36DB7">
        <w:rPr>
          <w:rFonts w:ascii="宋体" w:hAnsi="宋体" w:cs="Calibri" w:hint="eastAsia"/>
          <w:sz w:val="24"/>
          <w:szCs w:val="21"/>
        </w:rPr>
        <w:t>7</w:t>
      </w:r>
      <w:r w:rsidRPr="00D36DB7">
        <w:rPr>
          <w:rFonts w:ascii="宋体" w:hAnsi="宋体" w:cs="Calibri"/>
          <w:sz w:val="24"/>
          <w:szCs w:val="21"/>
        </w:rPr>
        <w:t>.2.</w:t>
      </w:r>
      <w:r w:rsidR="00DE0CB2" w:rsidRPr="00D36DB7">
        <w:rPr>
          <w:rFonts w:ascii="宋体" w:hAnsi="宋体" w:cs="Calibri" w:hint="eastAsia"/>
          <w:sz w:val="24"/>
          <w:szCs w:val="21"/>
        </w:rPr>
        <w:t>3</w:t>
      </w:r>
      <w:r w:rsidR="00224AA3" w:rsidRPr="00D36DB7">
        <w:rPr>
          <w:rFonts w:ascii="宋体" w:hAnsi="宋体" w:cs="Calibri" w:hint="eastAsia"/>
          <w:sz w:val="24"/>
          <w:szCs w:val="21"/>
        </w:rPr>
        <w:t>流动人员</w:t>
      </w:r>
      <w:r w:rsidR="00520EB3" w:rsidRPr="00D36DB7">
        <w:rPr>
          <w:rFonts w:ascii="宋体" w:hAnsi="宋体" w:cs="Calibri" w:hint="eastAsia"/>
          <w:sz w:val="24"/>
          <w:szCs w:val="21"/>
        </w:rPr>
        <w:t>聘任</w:t>
      </w:r>
      <w:r w:rsidRPr="00D36DB7">
        <w:rPr>
          <w:rFonts w:ascii="宋体" w:hAnsi="宋体" w:cs="Calibri" w:hint="eastAsia"/>
          <w:sz w:val="24"/>
          <w:szCs w:val="21"/>
        </w:rPr>
        <w:t>采取自荐与推荐相结合的方式，经</w:t>
      </w:r>
      <w:r w:rsidR="00DA790A" w:rsidRPr="00D36DB7">
        <w:rPr>
          <w:rFonts w:ascii="宋体" w:hAnsi="宋体" w:cs="Calibri" w:hint="eastAsia"/>
          <w:sz w:val="24"/>
          <w:szCs w:val="21"/>
        </w:rPr>
        <w:t>实验室管理委员会</w:t>
      </w:r>
      <w:r w:rsidRPr="00D36DB7">
        <w:rPr>
          <w:rFonts w:ascii="宋体" w:hAnsi="宋体" w:cs="Calibri" w:hint="eastAsia"/>
          <w:sz w:val="24"/>
          <w:szCs w:val="21"/>
        </w:rPr>
        <w:t>审议通过后</w:t>
      </w:r>
      <w:r w:rsidR="002C3C26" w:rsidRPr="00D36DB7">
        <w:rPr>
          <w:rFonts w:ascii="宋体" w:hAnsi="宋体" w:cs="Calibri" w:hint="eastAsia"/>
          <w:sz w:val="24"/>
          <w:szCs w:val="21"/>
        </w:rPr>
        <w:t>由管理委员会副主任或主任</w:t>
      </w:r>
      <w:r w:rsidRPr="00D36DB7">
        <w:rPr>
          <w:rFonts w:ascii="宋体" w:hAnsi="宋体" w:cs="Calibri" w:hint="eastAsia"/>
          <w:sz w:val="24"/>
          <w:szCs w:val="21"/>
        </w:rPr>
        <w:t>聘任</w:t>
      </w:r>
      <w:r w:rsidR="00E31804" w:rsidRPr="00D36DB7">
        <w:rPr>
          <w:rFonts w:ascii="宋体" w:hAnsi="宋体" w:cs="Calibri" w:hint="eastAsia"/>
          <w:sz w:val="24"/>
          <w:szCs w:val="21"/>
        </w:rPr>
        <w:t>，并签署聘用</w:t>
      </w:r>
      <w:r w:rsidR="00A53B5A" w:rsidRPr="00D36DB7">
        <w:rPr>
          <w:rFonts w:ascii="宋体" w:hAnsi="宋体" w:cs="Calibri" w:hint="eastAsia"/>
          <w:sz w:val="24"/>
          <w:szCs w:val="21"/>
        </w:rPr>
        <w:t>合同</w:t>
      </w:r>
      <w:r w:rsidRPr="00D36DB7">
        <w:rPr>
          <w:rFonts w:ascii="宋体" w:hAnsi="宋体" w:cs="Calibri" w:hint="eastAsia"/>
          <w:sz w:val="24"/>
          <w:szCs w:val="21"/>
        </w:rPr>
        <w:t>。</w:t>
      </w:r>
      <w:r w:rsidR="001A18D1" w:rsidRPr="00D36DB7">
        <w:rPr>
          <w:rFonts w:ascii="宋体" w:hAnsi="宋体" w:cs="Calibri" w:hint="eastAsia"/>
          <w:sz w:val="24"/>
          <w:szCs w:val="21"/>
        </w:rPr>
        <w:t>访问学者、</w:t>
      </w:r>
      <w:r w:rsidR="00DE0CB2" w:rsidRPr="00D36DB7">
        <w:rPr>
          <w:rFonts w:ascii="宋体" w:hAnsi="宋体" w:cs="Calibri" w:hint="eastAsia"/>
          <w:sz w:val="24"/>
          <w:szCs w:val="21"/>
        </w:rPr>
        <w:t>客座研究</w:t>
      </w:r>
      <w:r w:rsidR="001A18D1" w:rsidRPr="00D36DB7">
        <w:rPr>
          <w:rFonts w:ascii="宋体" w:hAnsi="宋体" w:cs="Calibri" w:hint="eastAsia"/>
          <w:sz w:val="24"/>
          <w:szCs w:val="21"/>
        </w:rPr>
        <w:t>员等流动人员</w:t>
      </w:r>
      <w:r w:rsidR="00255E2D" w:rsidRPr="00D36DB7">
        <w:rPr>
          <w:rFonts w:ascii="宋体" w:hAnsi="宋体" w:cs="Calibri" w:hint="eastAsia"/>
          <w:sz w:val="24"/>
          <w:szCs w:val="21"/>
        </w:rPr>
        <w:t>聘任</w:t>
      </w:r>
      <w:r w:rsidR="001A18D1" w:rsidRPr="00D36DB7">
        <w:rPr>
          <w:rFonts w:ascii="宋体" w:hAnsi="宋体" w:cs="Calibri" w:hint="eastAsia"/>
          <w:sz w:val="24"/>
          <w:szCs w:val="21"/>
        </w:rPr>
        <w:t>优先考虑</w:t>
      </w:r>
      <w:r w:rsidR="002A0C69" w:rsidRPr="00D36DB7">
        <w:rPr>
          <w:rFonts w:ascii="宋体" w:hAnsi="宋体" w:cs="Calibri" w:hint="eastAsia"/>
          <w:sz w:val="24"/>
          <w:szCs w:val="21"/>
        </w:rPr>
        <w:t>以</w:t>
      </w:r>
      <w:r w:rsidR="00255E2D" w:rsidRPr="00D36DB7">
        <w:rPr>
          <w:rFonts w:ascii="宋体" w:hAnsi="宋体" w:cs="Calibri" w:hint="eastAsia"/>
          <w:sz w:val="24"/>
          <w:szCs w:val="21"/>
        </w:rPr>
        <w:t>下人员</w:t>
      </w:r>
      <w:r w:rsidR="00671543" w:rsidRPr="00D36DB7">
        <w:rPr>
          <w:rFonts w:ascii="宋体" w:hAnsi="宋体" w:cs="Calibri" w:hint="eastAsia"/>
          <w:sz w:val="24"/>
          <w:szCs w:val="21"/>
        </w:rPr>
        <w:t>：</w:t>
      </w:r>
      <w:r w:rsidR="001A18D1" w:rsidRPr="00D36DB7">
        <w:rPr>
          <w:rFonts w:ascii="宋体" w:hAnsi="宋体" w:cs="Calibri" w:hint="eastAsia"/>
          <w:sz w:val="24"/>
          <w:szCs w:val="21"/>
        </w:rPr>
        <w:t>重点实验室开放课题执行结果优秀的研究人员、博士后工作站在站期间表现优异的研究人员以及积极参与重点实验室依托单位</w:t>
      </w:r>
      <w:r w:rsidR="00671543" w:rsidRPr="00D36DB7">
        <w:rPr>
          <w:rFonts w:ascii="宋体" w:hAnsi="宋体" w:cs="Calibri" w:hint="eastAsia"/>
          <w:sz w:val="24"/>
          <w:szCs w:val="21"/>
        </w:rPr>
        <w:t>其它平台工作的研究人员。</w:t>
      </w:r>
    </w:p>
    <w:p w:rsidR="00FB26BE" w:rsidRPr="00D36DB7" w:rsidRDefault="00DA790A" w:rsidP="00E31804">
      <w:pPr>
        <w:spacing w:line="400" w:lineRule="exact"/>
        <w:rPr>
          <w:rFonts w:ascii="宋体" w:hAnsi="宋体" w:cs="Calibri"/>
          <w:sz w:val="24"/>
          <w:szCs w:val="21"/>
        </w:rPr>
      </w:pPr>
      <w:r w:rsidRPr="00D36DB7">
        <w:rPr>
          <w:rFonts w:ascii="宋体" w:hAnsi="宋体" w:cs="Calibri" w:hint="eastAsia"/>
          <w:sz w:val="24"/>
          <w:szCs w:val="21"/>
        </w:rPr>
        <w:t>7</w:t>
      </w:r>
      <w:r w:rsidRPr="00D36DB7">
        <w:rPr>
          <w:rFonts w:ascii="宋体" w:hAnsi="宋体" w:cs="Calibri"/>
          <w:sz w:val="24"/>
          <w:szCs w:val="21"/>
        </w:rPr>
        <w:t>.2.</w:t>
      </w:r>
      <w:r w:rsidR="00FC089F" w:rsidRPr="00D36DB7">
        <w:rPr>
          <w:rFonts w:ascii="宋体" w:hAnsi="宋体" w:cs="Calibri" w:hint="eastAsia"/>
          <w:sz w:val="24"/>
          <w:szCs w:val="21"/>
        </w:rPr>
        <w:t>4</w:t>
      </w:r>
      <w:r w:rsidR="008170DF" w:rsidRPr="00D36DB7">
        <w:rPr>
          <w:rFonts w:ascii="宋体" w:hAnsi="宋体" w:cs="Calibri" w:hint="eastAsia"/>
          <w:sz w:val="24"/>
          <w:szCs w:val="21"/>
        </w:rPr>
        <w:t>客座研究员</w:t>
      </w:r>
      <w:r w:rsidR="00FB26BE" w:rsidRPr="00D36DB7">
        <w:rPr>
          <w:rFonts w:ascii="宋体" w:hAnsi="宋体" w:cs="Calibri" w:hint="eastAsia"/>
          <w:sz w:val="24"/>
          <w:szCs w:val="21"/>
        </w:rPr>
        <w:t>任期视课题和合作研究内容需要而定</w:t>
      </w:r>
      <w:r w:rsidR="00CF5E9A" w:rsidRPr="00D36DB7">
        <w:rPr>
          <w:rFonts w:ascii="宋体" w:hAnsi="宋体" w:cs="Calibri" w:hint="eastAsia"/>
          <w:sz w:val="24"/>
          <w:szCs w:val="21"/>
        </w:rPr>
        <w:t>，一般不超过2年</w:t>
      </w:r>
      <w:r w:rsidR="001A18D1" w:rsidRPr="00D36DB7">
        <w:rPr>
          <w:rFonts w:ascii="宋体" w:hAnsi="宋体" w:cs="Calibri" w:hint="eastAsia"/>
          <w:sz w:val="24"/>
          <w:szCs w:val="21"/>
        </w:rPr>
        <w:t>，并可根据</w:t>
      </w:r>
      <w:r w:rsidR="00DE0CB2" w:rsidRPr="00D36DB7">
        <w:rPr>
          <w:rFonts w:ascii="宋体" w:hAnsi="宋体" w:cs="Calibri" w:hint="eastAsia"/>
          <w:sz w:val="24"/>
          <w:szCs w:val="21"/>
        </w:rPr>
        <w:t>实验室</w:t>
      </w:r>
      <w:r w:rsidR="001A18D1" w:rsidRPr="00D36DB7">
        <w:rPr>
          <w:rFonts w:ascii="宋体" w:hAnsi="宋体" w:cs="Calibri" w:hint="eastAsia"/>
          <w:sz w:val="24"/>
          <w:szCs w:val="21"/>
        </w:rPr>
        <w:t>需要</w:t>
      </w:r>
      <w:r w:rsidR="00DE0CB2" w:rsidRPr="00D36DB7">
        <w:rPr>
          <w:rFonts w:ascii="宋体" w:hAnsi="宋体" w:cs="Calibri" w:hint="eastAsia"/>
          <w:sz w:val="24"/>
          <w:szCs w:val="21"/>
        </w:rPr>
        <w:t>决定</w:t>
      </w:r>
      <w:r w:rsidR="001A18D1" w:rsidRPr="00D36DB7">
        <w:rPr>
          <w:rFonts w:ascii="宋体" w:hAnsi="宋体" w:cs="Calibri" w:hint="eastAsia"/>
          <w:sz w:val="24"/>
          <w:szCs w:val="21"/>
        </w:rPr>
        <w:t>是否续聘</w:t>
      </w:r>
      <w:r w:rsidR="00FB26BE" w:rsidRPr="00D36DB7">
        <w:rPr>
          <w:rFonts w:ascii="宋体" w:hAnsi="宋体" w:cs="Calibri" w:hint="eastAsia"/>
          <w:sz w:val="24"/>
          <w:szCs w:val="21"/>
        </w:rPr>
        <w:t>。</w:t>
      </w:r>
      <w:r w:rsidR="008170DF" w:rsidRPr="00D36DB7">
        <w:rPr>
          <w:rFonts w:ascii="宋体" w:hAnsi="宋体" w:cs="Calibri" w:hint="eastAsia"/>
          <w:sz w:val="24"/>
          <w:szCs w:val="21"/>
        </w:rPr>
        <w:t>访问学者</w:t>
      </w:r>
      <w:r w:rsidR="00520EB3" w:rsidRPr="00D36DB7">
        <w:rPr>
          <w:rFonts w:ascii="宋体" w:hAnsi="宋体" w:cs="Calibri" w:hint="eastAsia"/>
          <w:sz w:val="24"/>
          <w:szCs w:val="21"/>
        </w:rPr>
        <w:t>和科研助理任期</w:t>
      </w:r>
      <w:r w:rsidR="00FB26BE" w:rsidRPr="00D36DB7">
        <w:rPr>
          <w:rFonts w:ascii="宋体" w:hAnsi="宋体" w:cs="Calibri" w:hint="eastAsia"/>
          <w:sz w:val="24"/>
          <w:szCs w:val="21"/>
        </w:rPr>
        <w:t>一般在</w:t>
      </w:r>
      <w:r w:rsidR="0028368F" w:rsidRPr="00D36DB7">
        <w:rPr>
          <w:rFonts w:ascii="宋体" w:hAnsi="宋体" w:cs="Calibri" w:hint="eastAsia"/>
          <w:sz w:val="24"/>
          <w:szCs w:val="21"/>
        </w:rPr>
        <w:t>1</w:t>
      </w:r>
      <w:r w:rsidR="0028368F" w:rsidRPr="00D36DB7">
        <w:rPr>
          <w:rFonts w:ascii="宋体" w:hAnsi="宋体" w:cs="Calibri"/>
          <w:sz w:val="24"/>
          <w:szCs w:val="21"/>
        </w:rPr>
        <w:t>2</w:t>
      </w:r>
      <w:r w:rsidR="00FB26BE" w:rsidRPr="00D36DB7">
        <w:rPr>
          <w:rFonts w:ascii="宋体" w:hAnsi="宋体" w:cs="Calibri" w:hint="eastAsia"/>
          <w:sz w:val="24"/>
          <w:szCs w:val="21"/>
        </w:rPr>
        <w:t>个月以内。</w:t>
      </w:r>
      <w:r w:rsidR="00520EB3" w:rsidRPr="00D36DB7">
        <w:rPr>
          <w:rFonts w:ascii="宋体" w:hAnsi="宋体" w:cs="Calibri" w:hint="eastAsia"/>
          <w:sz w:val="24"/>
          <w:szCs w:val="21"/>
        </w:rPr>
        <w:t>临时聘用</w:t>
      </w:r>
      <w:r w:rsidRPr="00D36DB7">
        <w:rPr>
          <w:rFonts w:ascii="宋体" w:hAnsi="宋体" w:cs="Calibri" w:hint="eastAsia"/>
          <w:sz w:val="24"/>
          <w:szCs w:val="21"/>
        </w:rPr>
        <w:t>人员任期视具体情况而定。</w:t>
      </w:r>
    </w:p>
    <w:bookmarkEnd w:id="3"/>
    <w:p w:rsidR="00FB26BE" w:rsidRPr="00D36DB7" w:rsidRDefault="00FB26BE" w:rsidP="00912099">
      <w:pPr>
        <w:spacing w:line="360" w:lineRule="auto"/>
        <w:jc w:val="center"/>
        <w:rPr>
          <w:rFonts w:ascii="宋体" w:hAnsi="宋体" w:cs="Calibri"/>
          <w:b/>
          <w:sz w:val="30"/>
          <w:szCs w:val="30"/>
        </w:rPr>
      </w:pPr>
      <w:r w:rsidRPr="00D36DB7">
        <w:rPr>
          <w:rFonts w:ascii="宋体" w:hAnsi="宋体" w:cs="Calibri" w:hint="eastAsia"/>
          <w:b/>
          <w:sz w:val="30"/>
          <w:szCs w:val="30"/>
        </w:rPr>
        <w:t>7.3权利及义务</w:t>
      </w:r>
    </w:p>
    <w:p w:rsidR="00FB26BE" w:rsidRPr="00D36DB7" w:rsidRDefault="00FB26BE" w:rsidP="00FB26BE">
      <w:pPr>
        <w:spacing w:line="400" w:lineRule="exact"/>
        <w:rPr>
          <w:rFonts w:ascii="宋体" w:hAnsi="宋体" w:cs="Calibri"/>
          <w:sz w:val="24"/>
          <w:szCs w:val="21"/>
        </w:rPr>
      </w:pPr>
      <w:smartTag w:uri="urn:schemas-microsoft-com:office:smarttags" w:element="chsdate">
        <w:smartTagPr>
          <w:attr w:name="IsROCDate" w:val="False"/>
          <w:attr w:name="IsLunarDate" w:val="False"/>
          <w:attr w:name="Day" w:val="30"/>
          <w:attr w:name="Month" w:val="12"/>
          <w:attr w:name="Year" w:val="1899"/>
        </w:smartTagPr>
        <w:r w:rsidRPr="00D36DB7">
          <w:rPr>
            <w:rFonts w:ascii="宋体" w:hAnsi="宋体" w:cs="Calibri" w:hint="eastAsia"/>
            <w:sz w:val="24"/>
            <w:szCs w:val="21"/>
          </w:rPr>
          <w:t>7.3.1</w:t>
        </w:r>
      </w:smartTag>
      <w:r w:rsidRPr="00D36DB7">
        <w:rPr>
          <w:rFonts w:ascii="宋体" w:hAnsi="宋体" w:cs="Calibri" w:hint="eastAsia"/>
          <w:sz w:val="24"/>
          <w:szCs w:val="21"/>
        </w:rPr>
        <w:t>实验室流动人员可得到实验室人力和物力等方面的支持，流动人员可按照</w:t>
      </w:r>
      <w:r w:rsidR="00E31804" w:rsidRPr="00D36DB7">
        <w:rPr>
          <w:rFonts w:ascii="宋体" w:hAnsi="宋体" w:cs="Calibri" w:hint="eastAsia"/>
          <w:sz w:val="24"/>
          <w:szCs w:val="21"/>
        </w:rPr>
        <w:t>聘用协议</w:t>
      </w:r>
      <w:r w:rsidR="00B92CE1" w:rsidRPr="00D36DB7">
        <w:rPr>
          <w:rFonts w:ascii="宋体" w:hAnsi="宋体" w:cs="Calibri" w:hint="eastAsia"/>
          <w:sz w:val="24"/>
          <w:szCs w:val="21"/>
        </w:rPr>
        <w:t>共享</w:t>
      </w:r>
      <w:r w:rsidRPr="00D36DB7">
        <w:rPr>
          <w:rFonts w:ascii="宋体" w:hAnsi="宋体" w:cs="Calibri" w:hint="eastAsia"/>
          <w:sz w:val="24"/>
          <w:szCs w:val="21"/>
        </w:rPr>
        <w:t>使用实验室</w:t>
      </w:r>
      <w:r w:rsidR="00B92CE1" w:rsidRPr="00D36DB7">
        <w:rPr>
          <w:rFonts w:ascii="宋体" w:hAnsi="宋体" w:cs="Calibri" w:hint="eastAsia"/>
          <w:sz w:val="24"/>
          <w:szCs w:val="21"/>
        </w:rPr>
        <w:t>开放</w:t>
      </w:r>
      <w:r w:rsidRPr="00D36DB7">
        <w:rPr>
          <w:rFonts w:ascii="宋体" w:hAnsi="宋体" w:cs="Calibri" w:hint="eastAsia"/>
          <w:sz w:val="24"/>
          <w:szCs w:val="21"/>
        </w:rPr>
        <w:t>的仪器设备。</w:t>
      </w:r>
    </w:p>
    <w:p w:rsidR="00811E49" w:rsidRPr="00D36DB7" w:rsidRDefault="00FB26BE" w:rsidP="00FB26BE">
      <w:pPr>
        <w:spacing w:line="400" w:lineRule="exact"/>
        <w:rPr>
          <w:rFonts w:ascii="宋体" w:hAnsi="宋体" w:cs="Calibri"/>
          <w:sz w:val="24"/>
          <w:szCs w:val="21"/>
        </w:rPr>
      </w:pPr>
      <w:smartTag w:uri="urn:schemas-microsoft-com:office:smarttags" w:element="chsdate">
        <w:smartTagPr>
          <w:attr w:name="IsROCDate" w:val="False"/>
          <w:attr w:name="IsLunarDate" w:val="False"/>
          <w:attr w:name="Day" w:val="30"/>
          <w:attr w:name="Month" w:val="12"/>
          <w:attr w:name="Year" w:val="1899"/>
        </w:smartTagPr>
        <w:r w:rsidRPr="00D36DB7">
          <w:rPr>
            <w:rFonts w:ascii="宋体" w:hAnsi="宋体" w:cs="Calibri" w:hint="eastAsia"/>
            <w:sz w:val="24"/>
            <w:szCs w:val="21"/>
          </w:rPr>
          <w:t>7.3.2</w:t>
        </w:r>
      </w:smartTag>
      <w:r w:rsidRPr="00D36DB7">
        <w:rPr>
          <w:rFonts w:ascii="宋体" w:hAnsi="宋体" w:cs="Calibri" w:hint="eastAsia"/>
          <w:sz w:val="24"/>
          <w:szCs w:val="21"/>
        </w:rPr>
        <w:t>实验室流动人员的研究课题可在自愿原则的基础上纳入实验室归口管理，也可在原单位归口管理，但在实验室完成的部分应接受实验室对工作完成情况的检查，并按资助课题管理。</w:t>
      </w:r>
    </w:p>
    <w:p w:rsidR="00FB26BE" w:rsidRPr="00D36DB7" w:rsidRDefault="00811E49" w:rsidP="00FB26BE">
      <w:pPr>
        <w:spacing w:line="400" w:lineRule="exact"/>
        <w:rPr>
          <w:rFonts w:ascii="宋体" w:hAnsi="宋体" w:cs="Calibri"/>
          <w:sz w:val="24"/>
          <w:szCs w:val="21"/>
        </w:rPr>
      </w:pPr>
      <w:r w:rsidRPr="00D36DB7">
        <w:rPr>
          <w:rFonts w:ascii="宋体" w:hAnsi="宋体" w:cs="Calibri" w:hint="eastAsia"/>
          <w:sz w:val="24"/>
          <w:szCs w:val="21"/>
        </w:rPr>
        <w:t>7</w:t>
      </w:r>
      <w:r w:rsidRPr="00D36DB7">
        <w:rPr>
          <w:rFonts w:ascii="宋体" w:hAnsi="宋体" w:cs="Calibri"/>
          <w:sz w:val="24"/>
          <w:szCs w:val="21"/>
        </w:rPr>
        <w:t>.3.3 根据聘用协议</w:t>
      </w:r>
      <w:r w:rsidRPr="00D36DB7">
        <w:rPr>
          <w:rFonts w:ascii="宋体" w:hAnsi="宋体" w:cs="Calibri" w:hint="eastAsia"/>
          <w:sz w:val="24"/>
          <w:szCs w:val="21"/>
        </w:rPr>
        <w:t>具体内容，实验室流动人员可以参与实验室研究课题。当实验室研究课题</w:t>
      </w:r>
      <w:r w:rsidR="00E931E3" w:rsidRPr="00D36DB7">
        <w:rPr>
          <w:rFonts w:ascii="宋体" w:hAnsi="宋体" w:cs="Calibri" w:hint="eastAsia"/>
          <w:sz w:val="24"/>
          <w:szCs w:val="21"/>
        </w:rPr>
        <w:t>（包括国拨课题、开放课题等）</w:t>
      </w:r>
      <w:r w:rsidRPr="00D36DB7">
        <w:rPr>
          <w:rFonts w:ascii="宋体" w:hAnsi="宋体" w:cs="Calibri" w:hint="eastAsia"/>
          <w:sz w:val="24"/>
          <w:szCs w:val="21"/>
        </w:rPr>
        <w:t>选择固定人员以外的</w:t>
      </w:r>
      <w:r w:rsidR="00E931E3" w:rsidRPr="00D36DB7">
        <w:rPr>
          <w:rFonts w:ascii="宋体" w:hAnsi="宋体" w:cs="Calibri" w:hint="eastAsia"/>
          <w:sz w:val="24"/>
          <w:szCs w:val="21"/>
        </w:rPr>
        <w:t>负责人、</w:t>
      </w:r>
      <w:r w:rsidRPr="00D36DB7">
        <w:rPr>
          <w:rFonts w:ascii="宋体" w:hAnsi="宋体" w:cs="Calibri" w:hint="eastAsia"/>
          <w:sz w:val="24"/>
          <w:szCs w:val="21"/>
        </w:rPr>
        <w:t>参与</w:t>
      </w:r>
      <w:r w:rsidRPr="00D36DB7">
        <w:rPr>
          <w:rFonts w:ascii="宋体" w:hAnsi="宋体" w:cs="Calibri" w:hint="eastAsia"/>
          <w:sz w:val="24"/>
          <w:szCs w:val="21"/>
        </w:rPr>
        <w:lastRenderedPageBreak/>
        <w:t>或合作人员时，实验室流动人员拥有优先权。</w:t>
      </w:r>
    </w:p>
    <w:p w:rsidR="00FB26BE" w:rsidRPr="00D36DB7" w:rsidRDefault="00FB26BE" w:rsidP="00FB26BE">
      <w:pPr>
        <w:spacing w:line="400" w:lineRule="exact"/>
        <w:rPr>
          <w:rFonts w:ascii="宋体" w:hAnsi="宋体" w:cs="Calibri"/>
          <w:sz w:val="24"/>
          <w:szCs w:val="21"/>
        </w:rPr>
      </w:pPr>
      <w:r w:rsidRPr="00D36DB7">
        <w:rPr>
          <w:rFonts w:ascii="宋体" w:hAnsi="宋体" w:cs="Calibri" w:hint="eastAsia"/>
          <w:sz w:val="24"/>
          <w:szCs w:val="21"/>
        </w:rPr>
        <w:t>7.3.</w:t>
      </w:r>
      <w:r w:rsidR="00811E49" w:rsidRPr="00D36DB7">
        <w:rPr>
          <w:rFonts w:ascii="宋体" w:hAnsi="宋体" w:cs="Calibri"/>
          <w:sz w:val="24"/>
          <w:szCs w:val="21"/>
        </w:rPr>
        <w:t>4</w:t>
      </w:r>
      <w:r w:rsidRPr="00D36DB7">
        <w:rPr>
          <w:rFonts w:ascii="宋体" w:hAnsi="宋体" w:cs="Calibri" w:hint="eastAsia"/>
          <w:sz w:val="24"/>
          <w:szCs w:val="21"/>
        </w:rPr>
        <w:t>实验室流动人员在实验室工作期间，应遵守实验室依托单位各种规章制度、仪器操作规程</w:t>
      </w:r>
      <w:r w:rsidR="00345E95" w:rsidRPr="00D36DB7">
        <w:rPr>
          <w:rFonts w:ascii="宋体" w:hAnsi="宋体" w:cs="Calibri" w:hint="eastAsia"/>
          <w:sz w:val="24"/>
          <w:szCs w:val="21"/>
        </w:rPr>
        <w:t>、实验室保密规定</w:t>
      </w:r>
      <w:r w:rsidRPr="00D36DB7">
        <w:rPr>
          <w:rFonts w:ascii="宋体" w:hAnsi="宋体" w:cs="Calibri" w:hint="eastAsia"/>
          <w:sz w:val="24"/>
          <w:szCs w:val="21"/>
        </w:rPr>
        <w:t>及其他相关规定。</w:t>
      </w:r>
    </w:p>
    <w:p w:rsidR="00FB26BE" w:rsidRPr="00D36DB7" w:rsidRDefault="00FB26BE" w:rsidP="00FB26BE">
      <w:pPr>
        <w:spacing w:line="400" w:lineRule="exact"/>
        <w:rPr>
          <w:rFonts w:ascii="宋体" w:hAnsi="宋体" w:cs="Calibri"/>
          <w:sz w:val="24"/>
          <w:szCs w:val="21"/>
        </w:rPr>
      </w:pPr>
      <w:r w:rsidRPr="00D36DB7">
        <w:rPr>
          <w:rFonts w:ascii="宋体" w:hAnsi="宋体" w:cs="Calibri" w:hint="eastAsia"/>
          <w:sz w:val="24"/>
          <w:szCs w:val="21"/>
        </w:rPr>
        <w:t>7.3.</w:t>
      </w:r>
      <w:r w:rsidR="00811E49" w:rsidRPr="00D36DB7">
        <w:rPr>
          <w:rFonts w:ascii="宋体" w:hAnsi="宋体" w:cs="Calibri"/>
          <w:sz w:val="24"/>
          <w:szCs w:val="21"/>
        </w:rPr>
        <w:t>5</w:t>
      </w:r>
      <w:r w:rsidR="00520EB3" w:rsidRPr="00D36DB7">
        <w:rPr>
          <w:rFonts w:ascii="宋体" w:hAnsi="宋体" w:cs="Calibri" w:hint="eastAsia"/>
          <w:sz w:val="24"/>
          <w:szCs w:val="21"/>
        </w:rPr>
        <w:t>客座研究员、访问学者等实验室流动人员应积极参加实验室的有关</w:t>
      </w:r>
      <w:r w:rsidR="00811E49" w:rsidRPr="00D36DB7">
        <w:rPr>
          <w:rFonts w:ascii="宋体" w:hAnsi="宋体" w:cs="Calibri" w:hint="eastAsia"/>
          <w:sz w:val="24"/>
          <w:szCs w:val="21"/>
        </w:rPr>
        <w:t>学术活动</w:t>
      </w:r>
      <w:r w:rsidRPr="00D36DB7">
        <w:rPr>
          <w:rFonts w:ascii="宋体" w:hAnsi="宋体" w:cs="Calibri" w:hint="eastAsia"/>
          <w:sz w:val="24"/>
          <w:szCs w:val="21"/>
        </w:rPr>
        <w:t>。</w:t>
      </w:r>
      <w:r w:rsidR="00520EB3" w:rsidRPr="00D36DB7">
        <w:rPr>
          <w:rFonts w:ascii="宋体" w:hAnsi="宋体" w:cs="Calibri" w:hint="eastAsia"/>
          <w:sz w:val="24"/>
          <w:szCs w:val="21"/>
        </w:rPr>
        <w:t>客座研究员在任期内至少做2次学术报告或技术培训。访问学者在任期内至少做</w:t>
      </w:r>
      <w:r w:rsidR="00520EB3" w:rsidRPr="00D36DB7">
        <w:rPr>
          <w:rFonts w:ascii="宋体" w:hAnsi="宋体" w:cs="Calibri"/>
          <w:sz w:val="24"/>
          <w:szCs w:val="21"/>
        </w:rPr>
        <w:t>1</w:t>
      </w:r>
      <w:r w:rsidR="00520EB3" w:rsidRPr="00D36DB7">
        <w:rPr>
          <w:rFonts w:ascii="宋体" w:hAnsi="宋体" w:cs="Calibri" w:hint="eastAsia"/>
          <w:sz w:val="24"/>
          <w:szCs w:val="21"/>
        </w:rPr>
        <w:t>次学术报告或技术培训。</w:t>
      </w:r>
    </w:p>
    <w:p w:rsidR="00E31804" w:rsidRPr="00D36DB7" w:rsidRDefault="00E31804" w:rsidP="00E31804">
      <w:pPr>
        <w:spacing w:line="400" w:lineRule="exact"/>
        <w:rPr>
          <w:rFonts w:ascii="宋体" w:hAnsi="宋体" w:cs="Calibri"/>
          <w:sz w:val="24"/>
          <w:szCs w:val="21"/>
        </w:rPr>
      </w:pPr>
      <w:r w:rsidRPr="00D36DB7">
        <w:rPr>
          <w:rFonts w:ascii="宋体" w:hAnsi="宋体" w:cs="Calibri" w:hint="eastAsia"/>
          <w:sz w:val="24"/>
          <w:szCs w:val="21"/>
        </w:rPr>
        <w:t>7</w:t>
      </w:r>
      <w:r w:rsidRPr="00D36DB7">
        <w:rPr>
          <w:rFonts w:ascii="宋体" w:hAnsi="宋体" w:cs="Calibri"/>
          <w:sz w:val="24"/>
          <w:szCs w:val="21"/>
        </w:rPr>
        <w:t>.3.</w:t>
      </w:r>
      <w:r w:rsidR="00331DC4" w:rsidRPr="00D36DB7">
        <w:rPr>
          <w:rFonts w:ascii="宋体" w:hAnsi="宋体" w:cs="Calibri"/>
          <w:sz w:val="24"/>
          <w:szCs w:val="21"/>
        </w:rPr>
        <w:t>6</w:t>
      </w:r>
      <w:r w:rsidR="00B41CCC" w:rsidRPr="00D36DB7">
        <w:rPr>
          <w:rFonts w:ascii="宋体" w:hAnsi="宋体" w:cs="Calibri"/>
          <w:sz w:val="24"/>
          <w:szCs w:val="21"/>
        </w:rPr>
        <w:t>实验室</w:t>
      </w:r>
      <w:r w:rsidRPr="00D36DB7">
        <w:rPr>
          <w:rFonts w:ascii="宋体" w:hAnsi="宋体" w:cs="Calibri" w:hint="eastAsia"/>
          <w:sz w:val="24"/>
          <w:szCs w:val="21"/>
        </w:rPr>
        <w:t>流动人员在国际、国内重大活动中被邀请做特邀报告，报告是以实验室的名义，内容又符合实验室的学术方向者，实验室将视情况给予资助或奖励。</w:t>
      </w:r>
    </w:p>
    <w:p w:rsidR="00E31804" w:rsidRPr="00D36DB7" w:rsidRDefault="00E31804" w:rsidP="00E31804">
      <w:pPr>
        <w:spacing w:line="400" w:lineRule="exact"/>
        <w:rPr>
          <w:rFonts w:ascii="宋体" w:hAnsi="宋体" w:cs="Calibri"/>
          <w:sz w:val="24"/>
          <w:szCs w:val="21"/>
        </w:rPr>
      </w:pPr>
      <w:r w:rsidRPr="00D36DB7">
        <w:rPr>
          <w:rFonts w:ascii="宋体" w:hAnsi="宋体" w:cs="Calibri" w:hint="eastAsia"/>
          <w:sz w:val="24"/>
          <w:szCs w:val="21"/>
        </w:rPr>
        <w:t>7</w:t>
      </w:r>
      <w:r w:rsidRPr="00D36DB7">
        <w:rPr>
          <w:rFonts w:ascii="宋体" w:hAnsi="宋体" w:cs="Calibri"/>
          <w:sz w:val="24"/>
          <w:szCs w:val="21"/>
        </w:rPr>
        <w:t>.3.</w:t>
      </w:r>
      <w:r w:rsidR="00331DC4" w:rsidRPr="00D36DB7">
        <w:rPr>
          <w:rFonts w:ascii="宋体" w:hAnsi="宋体" w:cs="Calibri"/>
          <w:sz w:val="24"/>
          <w:szCs w:val="21"/>
        </w:rPr>
        <w:t>7</w:t>
      </w:r>
      <w:r w:rsidRPr="00D36DB7">
        <w:rPr>
          <w:rFonts w:ascii="宋体" w:hAnsi="宋体" w:cs="Calibri" w:hint="eastAsia"/>
          <w:sz w:val="24"/>
          <w:szCs w:val="21"/>
        </w:rPr>
        <w:t>流动人员在实验室工作期间，在科学研究、人才培养、管理和建设中有突出贡献的，</w:t>
      </w:r>
      <w:r w:rsidR="00811E49" w:rsidRPr="00D36DB7">
        <w:rPr>
          <w:rFonts w:ascii="宋体" w:hAnsi="宋体" w:cs="Calibri" w:hint="eastAsia"/>
          <w:sz w:val="24"/>
          <w:szCs w:val="21"/>
        </w:rPr>
        <w:t>实验室将视情况给予奖励</w:t>
      </w:r>
      <w:r w:rsidRPr="00D36DB7">
        <w:rPr>
          <w:rFonts w:ascii="宋体" w:hAnsi="宋体" w:cs="Calibri" w:hint="eastAsia"/>
          <w:sz w:val="24"/>
          <w:szCs w:val="21"/>
        </w:rPr>
        <w:t>。</w:t>
      </w:r>
    </w:p>
    <w:p w:rsidR="00E31804" w:rsidRPr="00D36DB7" w:rsidRDefault="00E31804" w:rsidP="00E31804">
      <w:pPr>
        <w:spacing w:line="400" w:lineRule="exact"/>
        <w:rPr>
          <w:rFonts w:ascii="宋体" w:hAnsi="宋体" w:cs="Calibri"/>
          <w:sz w:val="24"/>
          <w:szCs w:val="21"/>
        </w:rPr>
      </w:pPr>
      <w:r w:rsidRPr="00D36DB7">
        <w:rPr>
          <w:rFonts w:ascii="宋体" w:hAnsi="宋体" w:cs="Calibri" w:hint="eastAsia"/>
          <w:sz w:val="24"/>
          <w:szCs w:val="21"/>
        </w:rPr>
        <w:t>7</w:t>
      </w:r>
      <w:r w:rsidRPr="00D36DB7">
        <w:rPr>
          <w:rFonts w:ascii="宋体" w:hAnsi="宋体" w:cs="Calibri"/>
          <w:sz w:val="24"/>
          <w:szCs w:val="21"/>
        </w:rPr>
        <w:t>.3.</w:t>
      </w:r>
      <w:r w:rsidR="00331DC4" w:rsidRPr="00D36DB7">
        <w:rPr>
          <w:rFonts w:ascii="宋体" w:hAnsi="宋体" w:cs="Calibri"/>
          <w:sz w:val="24"/>
          <w:szCs w:val="21"/>
        </w:rPr>
        <w:t>8</w:t>
      </w:r>
      <w:r w:rsidR="00811E49" w:rsidRPr="00D36DB7">
        <w:rPr>
          <w:rFonts w:ascii="宋体" w:hAnsi="宋体" w:cs="Calibri" w:hint="eastAsia"/>
          <w:sz w:val="24"/>
          <w:szCs w:val="21"/>
        </w:rPr>
        <w:t>客座研究员、访问学者等</w:t>
      </w:r>
      <w:r w:rsidR="00B41CCC" w:rsidRPr="00D36DB7">
        <w:rPr>
          <w:rFonts w:ascii="宋体" w:hAnsi="宋体" w:cs="Calibri"/>
          <w:sz w:val="24"/>
          <w:szCs w:val="21"/>
        </w:rPr>
        <w:t>实验室</w:t>
      </w:r>
      <w:r w:rsidRPr="00D36DB7">
        <w:rPr>
          <w:rFonts w:ascii="宋体" w:hAnsi="宋体" w:cs="Calibri" w:hint="eastAsia"/>
          <w:sz w:val="24"/>
          <w:szCs w:val="21"/>
        </w:rPr>
        <w:t>流动人员根据在实验室的工作内容，有权向实验室申请配备研究助理。</w:t>
      </w:r>
    </w:p>
    <w:p w:rsidR="00FB26BE" w:rsidRPr="00D36DB7" w:rsidRDefault="00FB26BE" w:rsidP="00FB26BE">
      <w:pPr>
        <w:spacing w:line="400" w:lineRule="exact"/>
        <w:rPr>
          <w:rFonts w:ascii="宋体" w:hAnsi="宋体" w:cs="Calibri"/>
          <w:sz w:val="24"/>
          <w:szCs w:val="21"/>
        </w:rPr>
      </w:pPr>
      <w:r w:rsidRPr="00D36DB7">
        <w:rPr>
          <w:rFonts w:ascii="宋体" w:hAnsi="宋体" w:cs="Calibri" w:hint="eastAsia"/>
          <w:sz w:val="24"/>
          <w:szCs w:val="21"/>
        </w:rPr>
        <w:t>7.3.</w:t>
      </w:r>
      <w:r w:rsidR="00331DC4" w:rsidRPr="00D36DB7">
        <w:rPr>
          <w:rFonts w:ascii="宋体" w:hAnsi="宋体" w:cs="Calibri"/>
          <w:sz w:val="24"/>
          <w:szCs w:val="21"/>
        </w:rPr>
        <w:t>9</w:t>
      </w:r>
      <w:r w:rsidRPr="00D36DB7">
        <w:rPr>
          <w:rFonts w:ascii="宋体" w:hAnsi="宋体" w:cs="Calibri" w:hint="eastAsia"/>
          <w:sz w:val="24"/>
          <w:szCs w:val="21"/>
        </w:rPr>
        <w:t>实验室流动人员未经允许，不得泄露实验室尚未公开的阶段性成果和技术，以及在研项目的进展情况。如项目涉及成果保密问题，流动人员应与实验室签订保密协议。</w:t>
      </w:r>
    </w:p>
    <w:p w:rsidR="00FB26BE" w:rsidRPr="00D36DB7" w:rsidRDefault="00FB26BE" w:rsidP="00912099">
      <w:pPr>
        <w:spacing w:line="360" w:lineRule="auto"/>
        <w:jc w:val="center"/>
        <w:rPr>
          <w:rFonts w:ascii="宋体" w:hAnsi="宋体" w:cs="Calibri"/>
          <w:b/>
          <w:sz w:val="30"/>
          <w:szCs w:val="30"/>
        </w:rPr>
      </w:pPr>
      <w:r w:rsidRPr="00D36DB7">
        <w:rPr>
          <w:rFonts w:ascii="宋体" w:hAnsi="宋体" w:cs="Calibri" w:hint="eastAsia"/>
          <w:b/>
          <w:sz w:val="30"/>
          <w:szCs w:val="30"/>
        </w:rPr>
        <w:t>7.4管理</w:t>
      </w:r>
    </w:p>
    <w:p w:rsidR="00331DC4" w:rsidRPr="00D36DB7" w:rsidRDefault="00FB26BE" w:rsidP="00331DC4">
      <w:pPr>
        <w:spacing w:line="400" w:lineRule="exact"/>
        <w:rPr>
          <w:rFonts w:ascii="宋体" w:hAnsi="宋体" w:cs="Calibri"/>
          <w:sz w:val="24"/>
          <w:szCs w:val="21"/>
        </w:rPr>
      </w:pPr>
      <w:r w:rsidRPr="00D36DB7">
        <w:rPr>
          <w:rFonts w:ascii="宋体" w:hAnsi="宋体" w:cs="Calibri" w:hint="eastAsia"/>
          <w:sz w:val="24"/>
          <w:szCs w:val="21"/>
        </w:rPr>
        <w:t>7.4.1</w:t>
      </w:r>
      <w:r w:rsidR="00331DC4" w:rsidRPr="00D36DB7">
        <w:rPr>
          <w:rFonts w:ascii="宋体" w:hAnsi="宋体" w:cs="Calibri" w:hint="eastAsia"/>
          <w:sz w:val="24"/>
          <w:szCs w:val="21"/>
        </w:rPr>
        <w:t>实验室流动人员应服从实验室的统一管理，参加实验室安排的各项活动</w:t>
      </w:r>
      <w:r w:rsidR="00D81DB5" w:rsidRPr="00D36DB7">
        <w:rPr>
          <w:rFonts w:ascii="宋体" w:hAnsi="宋体" w:cs="Calibri" w:hint="eastAsia"/>
          <w:sz w:val="24"/>
          <w:szCs w:val="21"/>
        </w:rPr>
        <w:t>，提交相关信息和资料</w:t>
      </w:r>
      <w:r w:rsidR="00331DC4" w:rsidRPr="00D36DB7">
        <w:rPr>
          <w:rFonts w:ascii="宋体" w:hAnsi="宋体" w:cs="Calibri" w:hint="eastAsia"/>
          <w:sz w:val="24"/>
          <w:szCs w:val="21"/>
        </w:rPr>
        <w:t>。</w:t>
      </w:r>
    </w:p>
    <w:p w:rsidR="00FB26BE" w:rsidRPr="00D36DB7" w:rsidRDefault="00331DC4" w:rsidP="00331DC4">
      <w:pPr>
        <w:spacing w:line="400" w:lineRule="exact"/>
        <w:rPr>
          <w:rFonts w:ascii="宋体" w:hAnsi="宋体" w:cs="Calibri"/>
          <w:sz w:val="24"/>
          <w:szCs w:val="21"/>
        </w:rPr>
      </w:pPr>
      <w:r w:rsidRPr="00D36DB7">
        <w:rPr>
          <w:rFonts w:ascii="宋体" w:hAnsi="宋体" w:cs="Calibri" w:hint="eastAsia"/>
          <w:sz w:val="24"/>
          <w:szCs w:val="21"/>
        </w:rPr>
        <w:t>7</w:t>
      </w:r>
      <w:r w:rsidRPr="00D36DB7">
        <w:rPr>
          <w:rFonts w:ascii="宋体" w:hAnsi="宋体" w:cs="Calibri"/>
          <w:sz w:val="24"/>
          <w:szCs w:val="21"/>
        </w:rPr>
        <w:t>.4.2</w:t>
      </w:r>
      <w:r w:rsidR="00FB26BE" w:rsidRPr="00D36DB7">
        <w:rPr>
          <w:rFonts w:ascii="宋体" w:hAnsi="宋体" w:cs="Calibri" w:hint="eastAsia"/>
          <w:sz w:val="24"/>
          <w:szCs w:val="21"/>
        </w:rPr>
        <w:t>实验室</w:t>
      </w:r>
      <w:r w:rsidRPr="00D36DB7">
        <w:rPr>
          <w:rFonts w:ascii="宋体" w:hAnsi="宋体" w:cs="Calibri" w:hint="eastAsia"/>
          <w:sz w:val="24"/>
          <w:szCs w:val="21"/>
        </w:rPr>
        <w:t>及其</w:t>
      </w:r>
      <w:r w:rsidR="00FB26BE" w:rsidRPr="00D36DB7">
        <w:rPr>
          <w:rFonts w:ascii="宋体" w:hAnsi="宋体" w:cs="Calibri" w:hint="eastAsia"/>
          <w:sz w:val="24"/>
          <w:szCs w:val="21"/>
        </w:rPr>
        <w:t>依托单位对流动人员在实验室期间的行为和活动进行监督管理。</w:t>
      </w:r>
      <w:r w:rsidR="00D81DB5" w:rsidRPr="00D36DB7">
        <w:rPr>
          <w:rFonts w:ascii="宋体" w:hAnsi="宋体" w:cs="Calibri" w:hint="eastAsia"/>
          <w:sz w:val="24"/>
          <w:szCs w:val="21"/>
        </w:rPr>
        <w:t>实验室流动人员向实验室提交聘期内的工作计划，</w:t>
      </w:r>
      <w:r w:rsidR="007E4FD2" w:rsidRPr="00D36DB7">
        <w:rPr>
          <w:rFonts w:ascii="宋体" w:hAnsi="宋体" w:cs="Calibri" w:hint="eastAsia"/>
          <w:sz w:val="24"/>
          <w:szCs w:val="21"/>
        </w:rPr>
        <w:t>并按照节点提交工作进展情况。</w:t>
      </w:r>
      <w:r w:rsidR="00090C5F" w:rsidRPr="00D36DB7">
        <w:rPr>
          <w:rFonts w:ascii="宋体" w:hAnsi="宋体" w:cs="Calibri" w:hint="eastAsia"/>
          <w:sz w:val="24"/>
          <w:szCs w:val="21"/>
        </w:rPr>
        <w:t>实验室</w:t>
      </w:r>
      <w:r w:rsidR="00D81DB5" w:rsidRPr="00D36DB7">
        <w:rPr>
          <w:rFonts w:ascii="宋体" w:hAnsi="宋体" w:cs="Calibri" w:hint="eastAsia"/>
          <w:sz w:val="24"/>
          <w:szCs w:val="21"/>
        </w:rPr>
        <w:t>对流动人员聘期内的工作</w:t>
      </w:r>
      <w:r w:rsidR="007E4FD2" w:rsidRPr="00D36DB7">
        <w:rPr>
          <w:rFonts w:ascii="宋体" w:hAnsi="宋体" w:cs="Calibri" w:hint="eastAsia"/>
          <w:sz w:val="24"/>
          <w:szCs w:val="21"/>
        </w:rPr>
        <w:t>进行</w:t>
      </w:r>
      <w:r w:rsidR="00D81DB5" w:rsidRPr="00D36DB7">
        <w:rPr>
          <w:rFonts w:ascii="宋体" w:hAnsi="宋体" w:cs="Calibri" w:hint="eastAsia"/>
          <w:sz w:val="24"/>
          <w:szCs w:val="21"/>
        </w:rPr>
        <w:t>整体评价</w:t>
      </w:r>
      <w:r w:rsidR="007E4FD2" w:rsidRPr="00D36DB7">
        <w:rPr>
          <w:rFonts w:ascii="宋体" w:hAnsi="宋体" w:cs="Calibri" w:hint="eastAsia"/>
          <w:sz w:val="24"/>
          <w:szCs w:val="21"/>
        </w:rPr>
        <w:t>和存档</w:t>
      </w:r>
      <w:r w:rsidR="00D81DB5" w:rsidRPr="00D36DB7">
        <w:rPr>
          <w:rFonts w:ascii="宋体" w:hAnsi="宋体" w:cs="Calibri" w:hint="eastAsia"/>
          <w:sz w:val="24"/>
          <w:szCs w:val="21"/>
        </w:rPr>
        <w:t>。</w:t>
      </w:r>
    </w:p>
    <w:p w:rsidR="00FB26BE" w:rsidRPr="00D36DB7" w:rsidRDefault="00FB26BE" w:rsidP="00FB26BE">
      <w:pPr>
        <w:spacing w:line="400" w:lineRule="exact"/>
        <w:rPr>
          <w:rFonts w:ascii="宋体" w:hAnsi="宋体" w:cs="Calibri"/>
          <w:sz w:val="24"/>
          <w:szCs w:val="21"/>
        </w:rPr>
      </w:pPr>
      <w:r w:rsidRPr="00D36DB7">
        <w:rPr>
          <w:rFonts w:ascii="宋体" w:hAnsi="宋体" w:cs="Calibri" w:hint="eastAsia"/>
          <w:sz w:val="24"/>
          <w:szCs w:val="21"/>
        </w:rPr>
        <w:t>7.4.</w:t>
      </w:r>
      <w:r w:rsidR="00331DC4" w:rsidRPr="00D36DB7">
        <w:rPr>
          <w:rFonts w:ascii="宋体" w:hAnsi="宋体" w:cs="Calibri"/>
          <w:sz w:val="24"/>
          <w:szCs w:val="21"/>
        </w:rPr>
        <w:t>3</w:t>
      </w:r>
      <w:r w:rsidRPr="00D36DB7">
        <w:rPr>
          <w:rFonts w:ascii="宋体" w:hAnsi="宋体" w:cs="Calibri" w:hint="eastAsia"/>
          <w:sz w:val="24"/>
          <w:szCs w:val="21"/>
        </w:rPr>
        <w:t>实验室流动人员如违反实验室相关规章制度，实验室将进行调查，并依情节轻重给予批评和处罚。</w:t>
      </w:r>
    </w:p>
    <w:p w:rsidR="00FB26BE" w:rsidRPr="00D36DB7" w:rsidRDefault="00FB26BE" w:rsidP="00FB26BE">
      <w:pPr>
        <w:spacing w:line="400" w:lineRule="exact"/>
        <w:rPr>
          <w:rFonts w:ascii="宋体" w:hAnsi="宋体"/>
          <w:sz w:val="24"/>
        </w:rPr>
      </w:pPr>
      <w:r w:rsidRPr="00D36DB7">
        <w:rPr>
          <w:rFonts w:ascii="宋体" w:hAnsi="宋体" w:cs="Calibri" w:hint="eastAsia"/>
          <w:sz w:val="24"/>
          <w:szCs w:val="21"/>
        </w:rPr>
        <w:t>7.4.</w:t>
      </w:r>
      <w:r w:rsidR="00331DC4" w:rsidRPr="00D36DB7">
        <w:rPr>
          <w:rFonts w:ascii="宋体" w:hAnsi="宋体" w:cs="Calibri"/>
          <w:sz w:val="24"/>
          <w:szCs w:val="21"/>
        </w:rPr>
        <w:t>4</w:t>
      </w:r>
      <w:r w:rsidRPr="00D36DB7">
        <w:rPr>
          <w:rFonts w:ascii="宋体" w:hAnsi="宋体" w:hint="eastAsia"/>
          <w:sz w:val="24"/>
        </w:rPr>
        <w:t>对在科研活动中弄虚作假、泄露科研成果的实验室流动人员，实验室将给予严厉处罚，情节较为严重的，可取消其流动人员资格。</w:t>
      </w:r>
    </w:p>
    <w:p w:rsidR="00FB26BE" w:rsidRPr="00D36DB7" w:rsidRDefault="00FB26BE" w:rsidP="00912099">
      <w:pPr>
        <w:spacing w:line="360" w:lineRule="auto"/>
        <w:jc w:val="center"/>
        <w:rPr>
          <w:rFonts w:ascii="宋体" w:hAnsi="宋体" w:cs="Calibri"/>
          <w:b/>
          <w:sz w:val="30"/>
          <w:szCs w:val="30"/>
        </w:rPr>
      </w:pPr>
      <w:r w:rsidRPr="00D36DB7">
        <w:rPr>
          <w:rFonts w:ascii="宋体" w:hAnsi="宋体" w:cs="Calibri" w:hint="eastAsia"/>
          <w:b/>
          <w:sz w:val="30"/>
          <w:szCs w:val="30"/>
        </w:rPr>
        <w:t>7.5附则</w:t>
      </w:r>
    </w:p>
    <w:p w:rsidR="00FB26BE" w:rsidRPr="00912099" w:rsidRDefault="00FB26BE" w:rsidP="00FB26BE">
      <w:pPr>
        <w:spacing w:line="400" w:lineRule="exact"/>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D36DB7">
          <w:rPr>
            <w:rFonts w:ascii="宋体" w:hAnsi="宋体" w:hint="eastAsia"/>
            <w:sz w:val="24"/>
          </w:rPr>
          <w:t>7</w:t>
        </w:r>
        <w:r w:rsidRPr="00D36DB7">
          <w:rPr>
            <w:rFonts w:ascii="宋体" w:hAnsi="宋体"/>
            <w:sz w:val="24"/>
          </w:rPr>
          <w:t>.</w:t>
        </w:r>
        <w:r w:rsidRPr="00D36DB7">
          <w:rPr>
            <w:rFonts w:ascii="宋体" w:hAnsi="宋体" w:hint="eastAsia"/>
            <w:sz w:val="24"/>
          </w:rPr>
          <w:t>5</w:t>
        </w:r>
        <w:r w:rsidRPr="00D36DB7">
          <w:rPr>
            <w:rFonts w:ascii="宋体" w:hAnsi="宋体"/>
            <w:sz w:val="24"/>
          </w:rPr>
          <w:t>.</w:t>
        </w:r>
        <w:r w:rsidRPr="00D36DB7">
          <w:rPr>
            <w:rFonts w:ascii="宋体" w:hAnsi="宋体" w:hint="eastAsia"/>
            <w:sz w:val="24"/>
          </w:rPr>
          <w:t>1</w:t>
        </w:r>
      </w:smartTag>
      <w:r w:rsidRPr="00D36DB7">
        <w:rPr>
          <w:rFonts w:ascii="宋体" w:hAnsi="宋体"/>
          <w:sz w:val="24"/>
        </w:rPr>
        <w:t>本</w:t>
      </w:r>
      <w:r w:rsidRPr="00D36DB7">
        <w:rPr>
          <w:rFonts w:ascii="宋体" w:hAnsi="宋体" w:hint="eastAsia"/>
          <w:sz w:val="24"/>
        </w:rPr>
        <w:t>办法</w:t>
      </w:r>
      <w:r w:rsidRPr="00D36DB7">
        <w:rPr>
          <w:rFonts w:ascii="宋体" w:hAnsi="宋体"/>
          <w:sz w:val="24"/>
        </w:rPr>
        <w:t>自发布之日起开始实施，由</w:t>
      </w:r>
      <w:r w:rsidR="00822FB3" w:rsidRPr="00D36DB7">
        <w:rPr>
          <w:rFonts w:ascii="宋体" w:hAnsi="宋体" w:hint="eastAsia"/>
          <w:sz w:val="24"/>
        </w:rPr>
        <w:t>本实验室</w:t>
      </w:r>
      <w:r w:rsidRPr="00D36DB7">
        <w:rPr>
          <w:rFonts w:ascii="宋体" w:hAnsi="宋体"/>
          <w:sz w:val="24"/>
        </w:rPr>
        <w:t>负责解释。</w:t>
      </w:r>
    </w:p>
    <w:p w:rsidR="002C3C26" w:rsidRDefault="002C3C26" w:rsidP="00FB26BE"/>
    <w:p w:rsidR="002C3C26" w:rsidRPr="00156AAD" w:rsidRDefault="002C3C26"/>
    <w:sectPr w:rsidR="002C3C26" w:rsidRPr="00156A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B58" w:rsidRDefault="00777B58" w:rsidP="00B41CCC">
      <w:r>
        <w:separator/>
      </w:r>
    </w:p>
  </w:endnote>
  <w:endnote w:type="continuationSeparator" w:id="0">
    <w:p w:rsidR="00777B58" w:rsidRDefault="00777B58" w:rsidP="00B4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B58" w:rsidRDefault="00777B58" w:rsidP="00B41CCC">
      <w:r>
        <w:separator/>
      </w:r>
    </w:p>
  </w:footnote>
  <w:footnote w:type="continuationSeparator" w:id="0">
    <w:p w:rsidR="00777B58" w:rsidRDefault="00777B58" w:rsidP="00B41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5F0623"/>
    <w:multiLevelType w:val="multilevel"/>
    <w:tmpl w:val="FBF808E4"/>
    <w:lvl w:ilvl="0">
      <w:start w:val="1"/>
      <w:numFmt w:val="none"/>
      <w:pStyle w:val="1"/>
      <w:suff w:val="space"/>
      <w:lvlText w:val=""/>
      <w:lvlJc w:val="left"/>
      <w:pPr>
        <w:ind w:left="432" w:hanging="432"/>
      </w:pPr>
      <w:rPr>
        <w:rFonts w:cs="Times New Roman" w:hint="eastAsia"/>
        <w:b/>
        <w:bCs/>
      </w:rPr>
    </w:lvl>
    <w:lvl w:ilvl="1">
      <w:start w:val="1"/>
      <w:numFmt w:val="none"/>
      <w:pStyle w:val="2"/>
      <w:suff w:val="space"/>
      <w:lvlText w:val=""/>
      <w:lvlJc w:val="left"/>
      <w:pPr>
        <w:ind w:left="576" w:hanging="576"/>
      </w:pPr>
      <w:rPr>
        <w:rFonts w:ascii="Times New Roman" w:hAnsi="Times New Roman" w:cs="Times New Roman" w:hint="default"/>
      </w:rPr>
    </w:lvl>
    <w:lvl w:ilvl="2">
      <w:start w:val="1"/>
      <w:numFmt w:val="decimal"/>
      <w:pStyle w:val="3"/>
      <w:suff w:val="space"/>
      <w:lvlText w:val="%1.%2.%3"/>
      <w:lvlJc w:val="left"/>
      <w:pPr>
        <w:ind w:left="720" w:hanging="720"/>
      </w:pPr>
      <w:rPr>
        <w:rFonts w:ascii="Times New Roman" w:hAnsi="Times New Roman" w:cs="Times New Roman" w:hint="default"/>
        <w:b w:val="0"/>
        <w:bCs w:val="0"/>
      </w:rPr>
    </w:lvl>
    <w:lvl w:ilvl="3">
      <w:start w:val="1"/>
      <w:numFmt w:val="decimal"/>
      <w:pStyle w:val="4"/>
      <w:suff w:val="space"/>
      <w:lvlText w:val="%1.%2.%3.%4"/>
      <w:lvlJc w:val="left"/>
      <w:pPr>
        <w:ind w:left="864" w:hanging="864"/>
      </w:pPr>
      <w:rPr>
        <w:rFonts w:cs="Times New Roman" w:hint="eastAsia"/>
      </w:rPr>
    </w:lvl>
    <w:lvl w:ilvl="4">
      <w:start w:val="1"/>
      <w:numFmt w:val="decimal"/>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BE"/>
    <w:rsid w:val="000708F4"/>
    <w:rsid w:val="00090C5F"/>
    <w:rsid w:val="00096175"/>
    <w:rsid w:val="000C7DEF"/>
    <w:rsid w:val="00156AAD"/>
    <w:rsid w:val="001A18D1"/>
    <w:rsid w:val="001E2B33"/>
    <w:rsid w:val="00224AA3"/>
    <w:rsid w:val="00255E2D"/>
    <w:rsid w:val="0028368F"/>
    <w:rsid w:val="00286E67"/>
    <w:rsid w:val="002A0C69"/>
    <w:rsid w:val="002C3C26"/>
    <w:rsid w:val="00331DC4"/>
    <w:rsid w:val="00345E95"/>
    <w:rsid w:val="003A56FA"/>
    <w:rsid w:val="004738C8"/>
    <w:rsid w:val="00496A8F"/>
    <w:rsid w:val="00520EB3"/>
    <w:rsid w:val="00671543"/>
    <w:rsid w:val="006857AD"/>
    <w:rsid w:val="006B1FFC"/>
    <w:rsid w:val="007042DF"/>
    <w:rsid w:val="00716A32"/>
    <w:rsid w:val="00777B58"/>
    <w:rsid w:val="007E4FD2"/>
    <w:rsid w:val="008039AB"/>
    <w:rsid w:val="00811E49"/>
    <w:rsid w:val="008170DF"/>
    <w:rsid w:val="00822FB3"/>
    <w:rsid w:val="00846FD0"/>
    <w:rsid w:val="008E3CD5"/>
    <w:rsid w:val="00912099"/>
    <w:rsid w:val="009C6AE6"/>
    <w:rsid w:val="00A53B5A"/>
    <w:rsid w:val="00AC29C6"/>
    <w:rsid w:val="00B41CCC"/>
    <w:rsid w:val="00B47E78"/>
    <w:rsid w:val="00B92CE1"/>
    <w:rsid w:val="00C30F0A"/>
    <w:rsid w:val="00C76F31"/>
    <w:rsid w:val="00CF5E9A"/>
    <w:rsid w:val="00D36DB7"/>
    <w:rsid w:val="00D50649"/>
    <w:rsid w:val="00D81DB5"/>
    <w:rsid w:val="00DA790A"/>
    <w:rsid w:val="00DE0CB2"/>
    <w:rsid w:val="00E06320"/>
    <w:rsid w:val="00E12560"/>
    <w:rsid w:val="00E26987"/>
    <w:rsid w:val="00E31804"/>
    <w:rsid w:val="00E8288D"/>
    <w:rsid w:val="00E931E3"/>
    <w:rsid w:val="00FB26BE"/>
    <w:rsid w:val="00FC089F"/>
    <w:rsid w:val="00FF4AF9"/>
    <w:rsid w:val="00FF5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5A1C5003-DAE9-4592-8B0D-79FF7C96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6BE"/>
    <w:pPr>
      <w:widowControl w:val="0"/>
      <w:jc w:val="both"/>
    </w:pPr>
    <w:rPr>
      <w:rFonts w:ascii="Times New Roman" w:eastAsia="宋体" w:hAnsi="Times New Roman" w:cs="Times New Roman"/>
      <w:szCs w:val="24"/>
    </w:rPr>
  </w:style>
  <w:style w:type="paragraph" w:styleId="1">
    <w:name w:val="heading 1"/>
    <w:aliases w:val="章标题(有序号)"/>
    <w:basedOn w:val="a0"/>
    <w:next w:val="a1"/>
    <w:link w:val="1Char"/>
    <w:qFormat/>
    <w:rsid w:val="00FB26BE"/>
    <w:pPr>
      <w:keepLines/>
      <w:pageBreakBefore/>
      <w:numPr>
        <w:numId w:val="1"/>
      </w:numPr>
      <w:spacing w:before="2040" w:after="1920"/>
    </w:pPr>
    <w:rPr>
      <w:rFonts w:ascii="Times New Roman" w:eastAsia="黑体" w:hAnsi="Times New Roman" w:cs="Times New Roman"/>
      <w:sz w:val="72"/>
      <w:szCs w:val="36"/>
    </w:rPr>
  </w:style>
  <w:style w:type="paragraph" w:styleId="2">
    <w:name w:val="heading 2"/>
    <w:aliases w:val="节标题"/>
    <w:basedOn w:val="a"/>
    <w:next w:val="a1"/>
    <w:link w:val="2Char"/>
    <w:qFormat/>
    <w:rsid w:val="00FB26BE"/>
    <w:pPr>
      <w:keepNext/>
      <w:keepLines/>
      <w:numPr>
        <w:ilvl w:val="1"/>
        <w:numId w:val="1"/>
      </w:numPr>
      <w:spacing w:line="360" w:lineRule="auto"/>
      <w:jc w:val="center"/>
      <w:outlineLvl w:val="1"/>
    </w:pPr>
    <w:rPr>
      <w:rFonts w:ascii="宋体" w:hAnsi="宋体"/>
      <w:b/>
      <w:bCs/>
      <w:sz w:val="32"/>
      <w:szCs w:val="32"/>
    </w:rPr>
  </w:style>
  <w:style w:type="paragraph" w:styleId="3">
    <w:name w:val="heading 3"/>
    <w:aliases w:val="条标题"/>
    <w:basedOn w:val="a"/>
    <w:next w:val="a1"/>
    <w:link w:val="3Char"/>
    <w:qFormat/>
    <w:rsid w:val="00FB26BE"/>
    <w:pPr>
      <w:keepNext/>
      <w:keepLines/>
      <w:numPr>
        <w:ilvl w:val="2"/>
        <w:numId w:val="1"/>
      </w:numPr>
      <w:spacing w:before="140"/>
      <w:outlineLvl w:val="2"/>
    </w:pPr>
    <w:rPr>
      <w:rFonts w:eastAsia="黑体"/>
      <w:b/>
      <w:bCs/>
      <w:sz w:val="28"/>
      <w:szCs w:val="28"/>
    </w:rPr>
  </w:style>
  <w:style w:type="paragraph" w:styleId="4">
    <w:name w:val="heading 4"/>
    <w:aliases w:val="款标题"/>
    <w:basedOn w:val="a"/>
    <w:next w:val="a1"/>
    <w:link w:val="4Char"/>
    <w:qFormat/>
    <w:rsid w:val="00FB26BE"/>
    <w:pPr>
      <w:numPr>
        <w:ilvl w:val="3"/>
        <w:numId w:val="1"/>
      </w:numPr>
      <w:outlineLvl w:val="3"/>
    </w:pPr>
    <w:rPr>
      <w:rFonts w:eastAsia="黑体"/>
      <w:b/>
      <w:b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章标题(有序号) Char"/>
    <w:basedOn w:val="a2"/>
    <w:link w:val="1"/>
    <w:rsid w:val="00FB26BE"/>
    <w:rPr>
      <w:rFonts w:ascii="Times New Roman" w:eastAsia="黑体" w:hAnsi="Times New Roman" w:cs="Times New Roman"/>
      <w:b/>
      <w:bCs/>
      <w:sz w:val="72"/>
      <w:szCs w:val="36"/>
    </w:rPr>
  </w:style>
  <w:style w:type="character" w:customStyle="1" w:styleId="2Char">
    <w:name w:val="标题 2 Char"/>
    <w:aliases w:val="节标题 Char"/>
    <w:basedOn w:val="a2"/>
    <w:link w:val="2"/>
    <w:rsid w:val="00FB26BE"/>
    <w:rPr>
      <w:rFonts w:ascii="宋体" w:eastAsia="宋体" w:hAnsi="宋体" w:cs="Times New Roman"/>
      <w:b/>
      <w:bCs/>
      <w:sz w:val="32"/>
      <w:szCs w:val="32"/>
    </w:rPr>
  </w:style>
  <w:style w:type="character" w:customStyle="1" w:styleId="3Char">
    <w:name w:val="标题 3 Char"/>
    <w:aliases w:val="条标题 Char"/>
    <w:basedOn w:val="a2"/>
    <w:link w:val="3"/>
    <w:rsid w:val="00FB26BE"/>
    <w:rPr>
      <w:rFonts w:ascii="Times New Roman" w:eastAsia="黑体" w:hAnsi="Times New Roman" w:cs="Times New Roman"/>
      <w:b/>
      <w:bCs/>
      <w:sz w:val="28"/>
      <w:szCs w:val="28"/>
    </w:rPr>
  </w:style>
  <w:style w:type="character" w:customStyle="1" w:styleId="4Char">
    <w:name w:val="标题 4 Char"/>
    <w:aliases w:val="款标题 Char"/>
    <w:basedOn w:val="a2"/>
    <w:link w:val="4"/>
    <w:rsid w:val="00FB26BE"/>
    <w:rPr>
      <w:rFonts w:ascii="Times New Roman" w:eastAsia="黑体" w:hAnsi="Times New Roman" w:cs="Times New Roman"/>
      <w:b/>
      <w:bCs/>
      <w:sz w:val="24"/>
      <w:szCs w:val="24"/>
    </w:rPr>
  </w:style>
  <w:style w:type="paragraph" w:styleId="a5">
    <w:name w:val="Normal (Web)"/>
    <w:basedOn w:val="a"/>
    <w:uiPriority w:val="99"/>
    <w:rsid w:val="00FB26BE"/>
    <w:pPr>
      <w:widowControl/>
      <w:spacing w:before="100" w:beforeAutospacing="1" w:after="100" w:afterAutospacing="1"/>
      <w:jc w:val="left"/>
    </w:pPr>
    <w:rPr>
      <w:rFonts w:ascii="宋体" w:hAnsi="宋体" w:cs="宋体"/>
      <w:kern w:val="0"/>
      <w:sz w:val="24"/>
    </w:rPr>
  </w:style>
  <w:style w:type="paragraph" w:styleId="a0">
    <w:name w:val="Title"/>
    <w:basedOn w:val="a"/>
    <w:next w:val="a"/>
    <w:link w:val="Char"/>
    <w:uiPriority w:val="10"/>
    <w:qFormat/>
    <w:rsid w:val="00FB26BE"/>
    <w:pPr>
      <w:spacing w:before="240" w:after="60"/>
      <w:jc w:val="center"/>
      <w:outlineLvl w:val="0"/>
    </w:pPr>
    <w:rPr>
      <w:rFonts w:asciiTheme="majorHAnsi" w:hAnsiTheme="majorHAnsi" w:cstheme="majorBidi"/>
      <w:b/>
      <w:bCs/>
      <w:sz w:val="32"/>
      <w:szCs w:val="32"/>
    </w:rPr>
  </w:style>
  <w:style w:type="character" w:customStyle="1" w:styleId="Char">
    <w:name w:val="标题 Char"/>
    <w:basedOn w:val="a2"/>
    <w:link w:val="a0"/>
    <w:uiPriority w:val="10"/>
    <w:rsid w:val="00FB26BE"/>
    <w:rPr>
      <w:rFonts w:asciiTheme="majorHAnsi" w:eastAsia="宋体" w:hAnsiTheme="majorHAnsi" w:cstheme="majorBidi"/>
      <w:b/>
      <w:bCs/>
      <w:sz w:val="32"/>
      <w:szCs w:val="32"/>
    </w:rPr>
  </w:style>
  <w:style w:type="paragraph" w:styleId="a6">
    <w:name w:val="Body Text"/>
    <w:basedOn w:val="a"/>
    <w:link w:val="Char0"/>
    <w:uiPriority w:val="99"/>
    <w:semiHidden/>
    <w:unhideWhenUsed/>
    <w:rsid w:val="00FB26BE"/>
    <w:pPr>
      <w:spacing w:after="120"/>
    </w:pPr>
  </w:style>
  <w:style w:type="character" w:customStyle="1" w:styleId="Char0">
    <w:name w:val="正文文本 Char"/>
    <w:basedOn w:val="a2"/>
    <w:link w:val="a6"/>
    <w:uiPriority w:val="99"/>
    <w:semiHidden/>
    <w:rsid w:val="00FB26BE"/>
    <w:rPr>
      <w:rFonts w:ascii="Times New Roman" w:eastAsia="宋体" w:hAnsi="Times New Roman" w:cs="Times New Roman"/>
      <w:szCs w:val="24"/>
    </w:rPr>
  </w:style>
  <w:style w:type="paragraph" w:styleId="a1">
    <w:name w:val="Body Text First Indent"/>
    <w:basedOn w:val="a6"/>
    <w:link w:val="Char1"/>
    <w:uiPriority w:val="99"/>
    <w:semiHidden/>
    <w:unhideWhenUsed/>
    <w:rsid w:val="00FB26BE"/>
    <w:pPr>
      <w:ind w:firstLineChars="100" w:firstLine="420"/>
    </w:pPr>
  </w:style>
  <w:style w:type="character" w:customStyle="1" w:styleId="Char1">
    <w:name w:val="正文首行缩进 Char"/>
    <w:basedOn w:val="Char0"/>
    <w:link w:val="a1"/>
    <w:uiPriority w:val="99"/>
    <w:semiHidden/>
    <w:rsid w:val="00FB26BE"/>
    <w:rPr>
      <w:rFonts w:ascii="Times New Roman" w:eastAsia="宋体" w:hAnsi="Times New Roman" w:cs="Times New Roman"/>
      <w:szCs w:val="24"/>
    </w:rPr>
  </w:style>
  <w:style w:type="paragraph" w:styleId="a7">
    <w:name w:val="Balloon Text"/>
    <w:basedOn w:val="a"/>
    <w:link w:val="Char2"/>
    <w:uiPriority w:val="99"/>
    <w:semiHidden/>
    <w:unhideWhenUsed/>
    <w:rsid w:val="001A18D1"/>
    <w:rPr>
      <w:sz w:val="18"/>
      <w:szCs w:val="18"/>
    </w:rPr>
  </w:style>
  <w:style w:type="character" w:customStyle="1" w:styleId="Char2">
    <w:name w:val="批注框文本 Char"/>
    <w:basedOn w:val="a2"/>
    <w:link w:val="a7"/>
    <w:uiPriority w:val="99"/>
    <w:semiHidden/>
    <w:rsid w:val="001A18D1"/>
    <w:rPr>
      <w:rFonts w:ascii="Times New Roman" w:eastAsia="宋体" w:hAnsi="Times New Roman" w:cs="Times New Roman"/>
      <w:sz w:val="18"/>
      <w:szCs w:val="18"/>
    </w:rPr>
  </w:style>
  <w:style w:type="paragraph" w:styleId="a8">
    <w:name w:val="header"/>
    <w:basedOn w:val="a"/>
    <w:link w:val="Char3"/>
    <w:uiPriority w:val="99"/>
    <w:unhideWhenUsed/>
    <w:rsid w:val="00B41CCC"/>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2"/>
    <w:link w:val="a8"/>
    <w:uiPriority w:val="99"/>
    <w:rsid w:val="00B41CCC"/>
    <w:rPr>
      <w:rFonts w:ascii="Times New Roman" w:eastAsia="宋体" w:hAnsi="Times New Roman" w:cs="Times New Roman"/>
      <w:sz w:val="18"/>
      <w:szCs w:val="18"/>
    </w:rPr>
  </w:style>
  <w:style w:type="paragraph" w:styleId="a9">
    <w:name w:val="footer"/>
    <w:basedOn w:val="a"/>
    <w:link w:val="Char4"/>
    <w:uiPriority w:val="99"/>
    <w:unhideWhenUsed/>
    <w:rsid w:val="00B41CCC"/>
    <w:pPr>
      <w:tabs>
        <w:tab w:val="center" w:pos="4153"/>
        <w:tab w:val="right" w:pos="8306"/>
      </w:tabs>
      <w:snapToGrid w:val="0"/>
      <w:jc w:val="left"/>
    </w:pPr>
    <w:rPr>
      <w:sz w:val="18"/>
      <w:szCs w:val="18"/>
    </w:rPr>
  </w:style>
  <w:style w:type="character" w:customStyle="1" w:styleId="Char4">
    <w:name w:val="页脚 Char"/>
    <w:basedOn w:val="a2"/>
    <w:link w:val="a9"/>
    <w:uiPriority w:val="99"/>
    <w:rsid w:val="00B41CCC"/>
    <w:rPr>
      <w:rFonts w:ascii="Times New Roman" w:eastAsia="宋体" w:hAnsi="Times New Roman" w:cs="Times New Roman"/>
      <w:sz w:val="18"/>
      <w:szCs w:val="18"/>
    </w:rPr>
  </w:style>
  <w:style w:type="paragraph" w:styleId="aa">
    <w:name w:val="List Paragraph"/>
    <w:basedOn w:val="a"/>
    <w:uiPriority w:val="34"/>
    <w:qFormat/>
    <w:rsid w:val="00090C5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18086-396E-4665-9740-9CF54823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丁军锋</dc:creator>
  <cp:keywords/>
  <dc:description/>
  <cp:lastModifiedBy>jsnz</cp:lastModifiedBy>
  <cp:revision>3</cp:revision>
  <cp:lastPrinted>2020-06-03T02:38:00Z</cp:lastPrinted>
  <dcterms:created xsi:type="dcterms:W3CDTF">2020-06-22T05:28:00Z</dcterms:created>
  <dcterms:modified xsi:type="dcterms:W3CDTF">2020-06-22T06:21:00Z</dcterms:modified>
</cp:coreProperties>
</file>